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423" w:rsidRPr="006F75EE" w:rsidRDefault="00DF0423" w:rsidP="00DF04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СВОДНЫЙ ОТЧЕТ</w:t>
      </w:r>
    </w:p>
    <w:p w:rsidR="00DF0423" w:rsidRPr="006F75EE" w:rsidRDefault="00DF0423" w:rsidP="00DF04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о проведении оценки регулирующего воздействия проекта</w:t>
      </w:r>
    </w:p>
    <w:p w:rsidR="00DF0423" w:rsidRPr="006F75EE" w:rsidRDefault="00DF0423" w:rsidP="00DF04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DF0423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0423">
        <w:rPr>
          <w:rFonts w:ascii="Times New Roman" w:hAnsi="Times New Roman" w:cs="Times New Roman"/>
          <w:i/>
          <w:sz w:val="28"/>
          <w:szCs w:val="28"/>
        </w:rPr>
        <w:t>Разработчик    проекта    муниципального    нормативного   правового   акта</w:t>
      </w:r>
    </w:p>
    <w:p w:rsidR="00DF0423" w:rsidRPr="00DF0423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экономики администрации Тамбовского района, Амурская область, Тамбовский район,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Тамбовка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ул. Ленинская, 90, тел 21677, эл. почта </w:t>
      </w:r>
      <w:r>
        <w:rPr>
          <w:rFonts w:ascii="Times New Roman" w:hAnsi="Times New Roman" w:cs="Times New Roman"/>
          <w:sz w:val="28"/>
          <w:szCs w:val="28"/>
          <w:lang w:val="en-US"/>
        </w:rPr>
        <w:t>econ</w:t>
      </w:r>
      <w:r w:rsidRPr="00DF0423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atr</w:t>
      </w:r>
      <w:proofErr w:type="spellEnd"/>
      <w:r w:rsidRPr="00DF0423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DF0423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7D1209" w:rsidRPr="007D1209" w:rsidRDefault="00DF0423" w:rsidP="007D1209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Вид  и  наименование  проекта муниципального  нормативного  правового  акта</w:t>
      </w:r>
      <w:r w:rsidR="00BB45CE">
        <w:rPr>
          <w:rFonts w:ascii="Times New Roman" w:hAnsi="Times New Roman" w:cs="Times New Roman"/>
          <w:sz w:val="28"/>
          <w:szCs w:val="28"/>
        </w:rPr>
        <w:t>:</w:t>
      </w:r>
      <w:r w:rsidR="00BB45CE" w:rsidRPr="00BB45CE">
        <w:rPr>
          <w:rFonts w:ascii="Times New Roman" w:hAnsi="Times New Roman" w:cs="Times New Roman"/>
          <w:sz w:val="28"/>
          <w:szCs w:val="28"/>
        </w:rPr>
        <w:t xml:space="preserve"> </w:t>
      </w:r>
      <w:r w:rsidR="00BB45CE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района </w:t>
      </w:r>
      <w:r w:rsidR="00EC64E1">
        <w:rPr>
          <w:rFonts w:ascii="Times New Roman" w:hAnsi="Times New Roman" w:cs="Times New Roman"/>
          <w:sz w:val="28"/>
          <w:szCs w:val="28"/>
        </w:rPr>
        <w:t>«</w:t>
      </w:r>
      <w:r w:rsidR="007D1209" w:rsidRPr="007D1209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7D1209" w:rsidRPr="007D1209">
        <w:rPr>
          <w:rFonts w:ascii="Times New Roman" w:hAnsi="Times New Roman" w:cs="Times New Roman"/>
          <w:bCs/>
          <w:sz w:val="28"/>
          <w:szCs w:val="28"/>
        </w:rPr>
        <w:t>Порядка предоставления  субсидий субъектам</w:t>
      </w:r>
      <w:r w:rsidR="007D120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1209" w:rsidRPr="007D1209">
        <w:rPr>
          <w:rFonts w:ascii="Times New Roman" w:hAnsi="Times New Roman" w:cs="Times New Roman"/>
          <w:bCs/>
          <w:sz w:val="28"/>
          <w:szCs w:val="28"/>
        </w:rPr>
        <w:t>малого и среднего предпринимательства по возмещению части затрат, связанных с приобретением оборудования в целях создания и (или)</w:t>
      </w:r>
      <w:r w:rsidR="007D120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1209" w:rsidRPr="007D1209">
        <w:rPr>
          <w:rFonts w:ascii="Times New Roman" w:hAnsi="Times New Roman" w:cs="Times New Roman"/>
          <w:bCs/>
          <w:sz w:val="28"/>
          <w:szCs w:val="28"/>
        </w:rPr>
        <w:t>развития, и (или) модернизации производства товаров (работ, услуг)</w:t>
      </w:r>
      <w:r w:rsidR="00EC64E1">
        <w:rPr>
          <w:rFonts w:ascii="Times New Roman" w:hAnsi="Times New Roman" w:cs="Times New Roman"/>
          <w:bCs/>
          <w:sz w:val="28"/>
          <w:szCs w:val="28"/>
        </w:rPr>
        <w:t>»</w:t>
      </w:r>
    </w:p>
    <w:p w:rsidR="00BB45CE" w:rsidRPr="00BB45CE" w:rsidRDefault="00BB45CE" w:rsidP="00BB45CE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B45C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Описание  проблемы,  на  решение  которой  направлено предлагаемое правовое регулирование </w:t>
      </w:r>
    </w:p>
    <w:p w:rsidR="007D1209" w:rsidRPr="007F7F03" w:rsidRDefault="00DF0423" w:rsidP="007D1209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7F7F03">
        <w:rPr>
          <w:rFonts w:ascii="Times New Roman" w:hAnsi="Times New Roman" w:cs="Times New Roman"/>
          <w:sz w:val="28"/>
          <w:szCs w:val="28"/>
        </w:rPr>
        <w:t>Цели предлагаемого правового регулирования</w:t>
      </w:r>
      <w:r w:rsidR="00BB45CE" w:rsidRPr="007F7F03">
        <w:rPr>
          <w:rFonts w:ascii="Times New Roman" w:hAnsi="Times New Roman" w:cs="Times New Roman"/>
          <w:sz w:val="28"/>
          <w:szCs w:val="28"/>
        </w:rPr>
        <w:t xml:space="preserve"> </w:t>
      </w:r>
      <w:r w:rsidR="007D1209" w:rsidRPr="007F7F03">
        <w:rPr>
          <w:rFonts w:ascii="Times New Roman" w:hAnsi="Times New Roman" w:cs="Times New Roman"/>
          <w:sz w:val="28"/>
          <w:szCs w:val="28"/>
        </w:rPr>
        <w:t xml:space="preserve">порядок устанавливает цели, условия и порядок предоставления субсидий из районного бюджета </w:t>
      </w:r>
      <w:r w:rsidR="007D1209" w:rsidRPr="007F7F03">
        <w:rPr>
          <w:rFonts w:ascii="Times New Roman" w:hAnsi="Times New Roman" w:cs="Times New Roman"/>
          <w:bCs/>
          <w:sz w:val="28"/>
          <w:szCs w:val="28"/>
        </w:rPr>
        <w:t xml:space="preserve">субъектам малого и среднего предпринимательства по возмещению части затрат, связанных с приобретением оборудования в целях создания и (или) развития, и (или) модернизации производства товаров (работ, услуг) </w:t>
      </w:r>
      <w:r w:rsidR="007D1209" w:rsidRPr="007F7F03">
        <w:rPr>
          <w:rFonts w:ascii="Times New Roman" w:hAnsi="Times New Roman" w:cs="Times New Roman"/>
          <w:sz w:val="28"/>
          <w:szCs w:val="28"/>
        </w:rPr>
        <w:t xml:space="preserve"> (далее соответственно – субсидии, субъекты предпринимательства), категории субъектов предпринимательства, имеющих право на получение субсидии, критерии отбора субъектов предпринимательства, а также</w:t>
      </w:r>
      <w:proofErr w:type="gramEnd"/>
      <w:r w:rsidR="007D1209" w:rsidRPr="007F7F03">
        <w:rPr>
          <w:rFonts w:ascii="Times New Roman" w:hAnsi="Times New Roman" w:cs="Times New Roman"/>
          <w:sz w:val="28"/>
          <w:szCs w:val="28"/>
        </w:rPr>
        <w:t xml:space="preserve"> порядок возврата субсидии в случае нарушения условий, установленных при её предоставлении.</w:t>
      </w:r>
    </w:p>
    <w:p w:rsidR="00DF0423" w:rsidRPr="006F75EE" w:rsidRDefault="00DF0423" w:rsidP="007D1209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Предметом   правового  регулирования  проекта  муниципального  нормативного правовог</w:t>
      </w:r>
      <w:r w:rsidR="00BB45CE">
        <w:rPr>
          <w:rFonts w:ascii="Times New Roman" w:hAnsi="Times New Roman" w:cs="Times New Roman"/>
          <w:sz w:val="28"/>
          <w:szCs w:val="28"/>
        </w:rPr>
        <w:t>о акта являются правоотношения между предпринимателем и администрацией Тамбовского района</w:t>
      </w:r>
    </w:p>
    <w:p w:rsidR="00E568CE" w:rsidRPr="0044128A" w:rsidRDefault="00DF0423" w:rsidP="004412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128A">
        <w:rPr>
          <w:rFonts w:ascii="Times New Roman" w:hAnsi="Times New Roman" w:cs="Times New Roman"/>
          <w:sz w:val="28"/>
          <w:szCs w:val="28"/>
        </w:rPr>
        <w:t>Действие муниципального нормативного правового акта будет распространено</w:t>
      </w:r>
      <w:r w:rsidR="00E568CE" w:rsidRPr="004412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68CE" w:rsidRPr="0044128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412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68CE" w:rsidRPr="0044128A">
        <w:rPr>
          <w:rFonts w:ascii="Times New Roman" w:hAnsi="Times New Roman" w:cs="Times New Roman"/>
          <w:sz w:val="28"/>
          <w:szCs w:val="28"/>
        </w:rPr>
        <w:t>субъектов</w:t>
      </w:r>
      <w:proofErr w:type="gramEnd"/>
      <w:r w:rsidR="00E568CE" w:rsidRPr="0044128A">
        <w:rPr>
          <w:rFonts w:ascii="Times New Roman" w:hAnsi="Times New Roman" w:cs="Times New Roman"/>
          <w:sz w:val="28"/>
          <w:szCs w:val="28"/>
        </w:rPr>
        <w:t xml:space="preserve"> предпринимательства, соответствующим следующим критериям:</w:t>
      </w:r>
    </w:p>
    <w:p w:rsidR="00E568CE" w:rsidRPr="0044128A" w:rsidRDefault="00E568CE" w:rsidP="004412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128A">
        <w:rPr>
          <w:rFonts w:ascii="Times New Roman" w:hAnsi="Times New Roman" w:cs="Times New Roman"/>
          <w:sz w:val="28"/>
          <w:szCs w:val="28"/>
        </w:rPr>
        <w:t xml:space="preserve"> а) соответствующим условиям, установленным статьёй 4 Федерального закона от 24 июля 2007 г. № 209-ФЗ «О развитии малого и среднего предпринимательства в Российской Федерации»;</w:t>
      </w:r>
    </w:p>
    <w:p w:rsidR="00E568CE" w:rsidRPr="0044128A" w:rsidRDefault="00E568CE" w:rsidP="004412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128A">
        <w:rPr>
          <w:rFonts w:ascii="Times New Roman" w:hAnsi="Times New Roman" w:cs="Times New Roman"/>
          <w:sz w:val="28"/>
          <w:szCs w:val="28"/>
        </w:rPr>
        <w:t>б) соответствующим на первое число месяца, предшествующего месяцу, в котором планируется заключение соглашения о предоставлении субсидии (далее – Соглашение), следующим требованиям:</w:t>
      </w:r>
    </w:p>
    <w:p w:rsidR="00E568CE" w:rsidRPr="0044128A" w:rsidRDefault="00E568CE" w:rsidP="004412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128A">
        <w:rPr>
          <w:rFonts w:ascii="Times New Roman" w:hAnsi="Times New Roman" w:cs="Times New Roman"/>
          <w:sz w:val="28"/>
          <w:szCs w:val="28"/>
        </w:rPr>
        <w:t xml:space="preserve">- отсутствие неисполненной обязанности по уплате налогов, сборов, страховых взносов, пеней, штрафов, процентов, подлежащих уплате в </w:t>
      </w:r>
      <w:r w:rsidRPr="0044128A">
        <w:rPr>
          <w:rFonts w:ascii="Times New Roman" w:hAnsi="Times New Roman" w:cs="Times New Roman"/>
          <w:sz w:val="28"/>
          <w:szCs w:val="28"/>
        </w:rPr>
        <w:lastRenderedPageBreak/>
        <w:t>соответствии с законодательством Российской Федерации о налогах и сборах;</w:t>
      </w:r>
    </w:p>
    <w:p w:rsidR="00E568CE" w:rsidRPr="0044128A" w:rsidRDefault="00E568CE" w:rsidP="004412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128A">
        <w:rPr>
          <w:rFonts w:ascii="Times New Roman" w:hAnsi="Times New Roman" w:cs="Times New Roman"/>
          <w:sz w:val="28"/>
          <w:szCs w:val="28"/>
        </w:rPr>
        <w:t>- отсутствие просроченной задолженности по возврату в районный бюджет субсидий, бюджетных инвестиций, предоставленных, в том числе в соответствии с иными правовыми актами, и иной просроченной задолженности перед районным бюджетом;</w:t>
      </w:r>
    </w:p>
    <w:p w:rsidR="00E568CE" w:rsidRPr="0044128A" w:rsidRDefault="00E568CE" w:rsidP="004412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128A">
        <w:rPr>
          <w:rFonts w:ascii="Times New Roman" w:hAnsi="Times New Roman" w:cs="Times New Roman"/>
          <w:sz w:val="28"/>
          <w:szCs w:val="28"/>
        </w:rPr>
        <w:t>- субъектам предпринимательства не должен находиться в процессе реорганизации, ликвидации, конкурсного производства и иметь ограничения на осуществление хозяйственной деятельности.</w:t>
      </w:r>
    </w:p>
    <w:p w:rsidR="0044128A" w:rsidRDefault="0044128A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6F75EE" w:rsidRDefault="00DF0423" w:rsidP="004412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Принятие  проекта  муниципального  нормативного  правового акта не повлечет изменения   функций   (полномочий,  обязанностей,  прав)  органов 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6F75EE">
        <w:rPr>
          <w:rFonts w:ascii="Times New Roman" w:hAnsi="Times New Roman" w:cs="Times New Roman"/>
          <w:sz w:val="28"/>
          <w:szCs w:val="28"/>
        </w:rPr>
        <w:t>.</w:t>
      </w:r>
    </w:p>
    <w:p w:rsidR="00DF0423" w:rsidRPr="006F75EE" w:rsidRDefault="00DF0423" w:rsidP="004412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6F75EE" w:rsidRDefault="00DF0423" w:rsidP="004412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6F75EE" w:rsidRDefault="00BB45CE" w:rsidP="004412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F0423" w:rsidRPr="006F75EE">
        <w:rPr>
          <w:rFonts w:ascii="Times New Roman" w:hAnsi="Times New Roman" w:cs="Times New Roman"/>
          <w:sz w:val="28"/>
          <w:szCs w:val="28"/>
        </w:rPr>
        <w:t xml:space="preserve">  связи  с  принятием  проекта  муниципального нормативного правового акта изменятся    права    и   обязанности   субъектов   предпринимательской   и инвестиционной деятельности:</w:t>
      </w:r>
      <w:r w:rsidR="0013573F">
        <w:rPr>
          <w:rFonts w:ascii="Times New Roman" w:hAnsi="Times New Roman" w:cs="Times New Roman"/>
          <w:sz w:val="28"/>
          <w:szCs w:val="28"/>
        </w:rPr>
        <w:t xml:space="preserve"> получателей субсидии, в случае нарушений условий, установленных при их предоставлении, а также обязательной проверке соблюдения условий, целей и порядка предоставления.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128A" w:rsidRPr="0044128A" w:rsidRDefault="00DF0423" w:rsidP="0044128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128A">
        <w:rPr>
          <w:rFonts w:ascii="Times New Roman" w:hAnsi="Times New Roman" w:cs="Times New Roman"/>
          <w:sz w:val="28"/>
          <w:szCs w:val="28"/>
        </w:rPr>
        <w:t>Принятие   проекта  муниципального  нормативного  правового  акта  повлечет уменьшение расходов субъектов   предпринимательской   и инвестиционной деятельности</w:t>
      </w:r>
      <w:r w:rsidR="00141CB0" w:rsidRPr="0044128A">
        <w:rPr>
          <w:rFonts w:ascii="Times New Roman" w:hAnsi="Times New Roman" w:cs="Times New Roman"/>
          <w:sz w:val="28"/>
          <w:szCs w:val="28"/>
        </w:rPr>
        <w:t xml:space="preserve"> получателей субсидии</w:t>
      </w:r>
      <w:r w:rsidR="0044128A" w:rsidRPr="0044128A">
        <w:rPr>
          <w:rFonts w:ascii="Times New Roman" w:hAnsi="Times New Roman" w:cs="Times New Roman"/>
          <w:sz w:val="28"/>
          <w:szCs w:val="28"/>
        </w:rPr>
        <w:t xml:space="preserve">, связанных с  </w:t>
      </w:r>
      <w:r w:rsidR="00141CB0" w:rsidRPr="0044128A">
        <w:rPr>
          <w:rFonts w:ascii="Times New Roman" w:hAnsi="Times New Roman" w:cs="Times New Roman"/>
          <w:sz w:val="28"/>
          <w:szCs w:val="28"/>
        </w:rPr>
        <w:t xml:space="preserve"> </w:t>
      </w:r>
      <w:r w:rsidR="0044128A" w:rsidRPr="0044128A">
        <w:rPr>
          <w:rFonts w:ascii="Times New Roman" w:hAnsi="Times New Roman" w:cs="Times New Roman"/>
          <w:sz w:val="28"/>
          <w:szCs w:val="28"/>
        </w:rPr>
        <w:t>возмещением затрат (недополученных доходов),  связанных с приобретением оборудования в целях создания и (или) развития, и (или) модернизации производства товаров (работ, услуг).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Принятие   проекта  муниципального  нормативного  правового  акта  повлечет </w:t>
      </w:r>
      <w:r w:rsidR="00141CB0">
        <w:rPr>
          <w:rFonts w:ascii="Times New Roman" w:hAnsi="Times New Roman" w:cs="Times New Roman"/>
          <w:sz w:val="28"/>
          <w:szCs w:val="28"/>
        </w:rPr>
        <w:t xml:space="preserve">незначительное </w:t>
      </w:r>
      <w:r w:rsidRPr="006F75EE">
        <w:rPr>
          <w:rFonts w:ascii="Times New Roman" w:hAnsi="Times New Roman" w:cs="Times New Roman"/>
          <w:sz w:val="28"/>
          <w:szCs w:val="28"/>
        </w:rPr>
        <w:t xml:space="preserve">увеличение расходов </w:t>
      </w:r>
      <w:r>
        <w:rPr>
          <w:rFonts w:ascii="Times New Roman" w:hAnsi="Times New Roman" w:cs="Times New Roman"/>
          <w:sz w:val="28"/>
          <w:szCs w:val="28"/>
        </w:rPr>
        <w:t>районного бюджета Тамбовского района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EC64E1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Предполагаемая дата вступления в силу муниципального нормативного правового акта</w:t>
      </w:r>
      <w:r w:rsidR="00141CB0">
        <w:rPr>
          <w:rFonts w:ascii="Times New Roman" w:hAnsi="Times New Roman" w:cs="Times New Roman"/>
          <w:sz w:val="28"/>
          <w:szCs w:val="28"/>
        </w:rPr>
        <w:t xml:space="preserve"> </w:t>
      </w:r>
      <w:r w:rsidR="00EC64E1" w:rsidRPr="00EC64E1">
        <w:rPr>
          <w:rFonts w:ascii="Times New Roman" w:hAnsi="Times New Roman" w:cs="Times New Roman"/>
          <w:sz w:val="28"/>
          <w:szCs w:val="28"/>
        </w:rPr>
        <w:t>апрель</w:t>
      </w:r>
      <w:r w:rsidR="00141CB0" w:rsidRPr="00EC64E1">
        <w:rPr>
          <w:rFonts w:ascii="Times New Roman" w:hAnsi="Times New Roman" w:cs="Times New Roman"/>
          <w:sz w:val="28"/>
          <w:szCs w:val="28"/>
        </w:rPr>
        <w:t xml:space="preserve"> 20</w:t>
      </w:r>
      <w:r w:rsidR="00EC64E1" w:rsidRPr="00EC64E1">
        <w:rPr>
          <w:rFonts w:ascii="Times New Roman" w:hAnsi="Times New Roman" w:cs="Times New Roman"/>
          <w:sz w:val="28"/>
          <w:szCs w:val="28"/>
        </w:rPr>
        <w:t>20</w:t>
      </w:r>
      <w:r w:rsidR="00141CB0" w:rsidRPr="00EC64E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F0423" w:rsidRPr="006F75EE" w:rsidRDefault="00141CB0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Необходимость установления переходного периода</w:t>
      </w:r>
      <w:r w:rsidR="00141CB0">
        <w:rPr>
          <w:rFonts w:ascii="Times New Roman" w:hAnsi="Times New Roman" w:cs="Times New Roman"/>
          <w:sz w:val="28"/>
          <w:szCs w:val="28"/>
        </w:rPr>
        <w:t xml:space="preserve"> отсутствует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Необходимость   установления  отсрочки  вступления  в  силу  муниципального нормативного правового акта</w:t>
      </w:r>
      <w:r w:rsidR="00141CB0">
        <w:rPr>
          <w:rFonts w:ascii="Times New Roman" w:hAnsi="Times New Roman" w:cs="Times New Roman"/>
          <w:sz w:val="28"/>
          <w:szCs w:val="28"/>
        </w:rPr>
        <w:t xml:space="preserve"> отсутствует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Публичные консультации проводились в период</w:t>
      </w:r>
    </w:p>
    <w:p w:rsidR="00DF0423" w:rsidRPr="00EC64E1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4E1">
        <w:rPr>
          <w:rFonts w:ascii="Times New Roman" w:hAnsi="Times New Roman" w:cs="Times New Roman"/>
          <w:sz w:val="28"/>
          <w:szCs w:val="28"/>
        </w:rPr>
        <w:t xml:space="preserve">с </w:t>
      </w:r>
      <w:r w:rsidR="00EC64E1" w:rsidRPr="00EC64E1">
        <w:rPr>
          <w:rFonts w:ascii="Times New Roman" w:hAnsi="Times New Roman" w:cs="Times New Roman"/>
          <w:sz w:val="28"/>
          <w:szCs w:val="28"/>
        </w:rPr>
        <w:t>23</w:t>
      </w:r>
      <w:r w:rsidRPr="00EC64E1">
        <w:rPr>
          <w:rFonts w:ascii="Times New Roman" w:hAnsi="Times New Roman" w:cs="Times New Roman"/>
          <w:sz w:val="28"/>
          <w:szCs w:val="28"/>
        </w:rPr>
        <w:t>.</w:t>
      </w:r>
      <w:r w:rsidR="00EC64E1" w:rsidRPr="00EC64E1">
        <w:rPr>
          <w:rFonts w:ascii="Times New Roman" w:hAnsi="Times New Roman" w:cs="Times New Roman"/>
          <w:sz w:val="28"/>
          <w:szCs w:val="28"/>
        </w:rPr>
        <w:t>03</w:t>
      </w:r>
      <w:r w:rsidRPr="00EC64E1">
        <w:rPr>
          <w:rFonts w:ascii="Times New Roman" w:hAnsi="Times New Roman" w:cs="Times New Roman"/>
          <w:sz w:val="28"/>
          <w:szCs w:val="28"/>
        </w:rPr>
        <w:t>.20</w:t>
      </w:r>
      <w:r w:rsidR="00EC64E1" w:rsidRPr="00EC64E1">
        <w:rPr>
          <w:rFonts w:ascii="Times New Roman" w:hAnsi="Times New Roman" w:cs="Times New Roman"/>
          <w:sz w:val="28"/>
          <w:szCs w:val="28"/>
        </w:rPr>
        <w:t>20</w:t>
      </w:r>
      <w:r w:rsidRPr="00EC64E1">
        <w:rPr>
          <w:rFonts w:ascii="Times New Roman" w:hAnsi="Times New Roman" w:cs="Times New Roman"/>
          <w:sz w:val="28"/>
          <w:szCs w:val="28"/>
        </w:rPr>
        <w:t xml:space="preserve"> по </w:t>
      </w:r>
      <w:r w:rsidR="00EC64E1" w:rsidRPr="00EC64E1">
        <w:rPr>
          <w:rFonts w:ascii="Times New Roman" w:hAnsi="Times New Roman" w:cs="Times New Roman"/>
          <w:sz w:val="28"/>
          <w:szCs w:val="28"/>
        </w:rPr>
        <w:t>06</w:t>
      </w:r>
      <w:r w:rsidRPr="00EC64E1">
        <w:rPr>
          <w:rFonts w:ascii="Times New Roman" w:hAnsi="Times New Roman" w:cs="Times New Roman"/>
          <w:sz w:val="28"/>
          <w:szCs w:val="28"/>
        </w:rPr>
        <w:t>.</w:t>
      </w:r>
      <w:r w:rsidR="00141CB0" w:rsidRPr="00EC64E1">
        <w:rPr>
          <w:rFonts w:ascii="Times New Roman" w:hAnsi="Times New Roman" w:cs="Times New Roman"/>
          <w:sz w:val="28"/>
          <w:szCs w:val="28"/>
        </w:rPr>
        <w:t>0</w:t>
      </w:r>
      <w:r w:rsidR="00EC64E1" w:rsidRPr="00EC64E1">
        <w:rPr>
          <w:rFonts w:ascii="Times New Roman" w:hAnsi="Times New Roman" w:cs="Times New Roman"/>
          <w:sz w:val="28"/>
          <w:szCs w:val="28"/>
        </w:rPr>
        <w:t>4</w:t>
      </w:r>
      <w:r w:rsidRPr="00EC64E1">
        <w:rPr>
          <w:rFonts w:ascii="Times New Roman" w:hAnsi="Times New Roman" w:cs="Times New Roman"/>
          <w:sz w:val="28"/>
          <w:szCs w:val="28"/>
        </w:rPr>
        <w:t>.20</w:t>
      </w:r>
      <w:r w:rsidR="00EC64E1" w:rsidRPr="00EC64E1">
        <w:rPr>
          <w:rFonts w:ascii="Times New Roman" w:hAnsi="Times New Roman" w:cs="Times New Roman"/>
          <w:sz w:val="28"/>
          <w:szCs w:val="28"/>
        </w:rPr>
        <w:t>20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Уведомление о проведении публичных консультаций было размещено:</w:t>
      </w:r>
    </w:p>
    <w:p w:rsidR="00DF0423" w:rsidRPr="006F75EE" w:rsidRDefault="00141CB0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официальном сайте Тамбовского района в разделе «Экономика» -  «Оценка регулирующего воздействия» - «Обсуждение проектов муниципальных актов»</w:t>
      </w:r>
    </w:p>
    <w:p w:rsidR="00DF0423" w:rsidRPr="006F75EE" w:rsidRDefault="00DF0423" w:rsidP="00141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В  течение </w:t>
      </w:r>
      <w:proofErr w:type="gramStart"/>
      <w:r w:rsidRPr="006F75EE">
        <w:rPr>
          <w:rFonts w:ascii="Times New Roman" w:hAnsi="Times New Roman" w:cs="Times New Roman"/>
          <w:sz w:val="28"/>
          <w:szCs w:val="28"/>
        </w:rPr>
        <w:t>срока, предусмотренного для принятия разработчиком предложений в связи  с  проведением  публичных консультаций</w:t>
      </w:r>
      <w:r w:rsidR="00141CB0">
        <w:rPr>
          <w:rFonts w:ascii="Times New Roman" w:hAnsi="Times New Roman" w:cs="Times New Roman"/>
          <w:sz w:val="28"/>
          <w:szCs w:val="28"/>
        </w:rPr>
        <w:t xml:space="preserve"> предложений и замечаний не поступало</w:t>
      </w:r>
      <w:proofErr w:type="gramEnd"/>
      <w:r w:rsidR="00141CB0">
        <w:rPr>
          <w:rFonts w:ascii="Times New Roman" w:hAnsi="Times New Roman" w:cs="Times New Roman"/>
          <w:sz w:val="28"/>
          <w:szCs w:val="28"/>
        </w:rPr>
        <w:t>.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Сведения о количестве замечаний и предложений, полученных в ходе публичных консультаций: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Всего замечаний и предложений: __</w:t>
      </w:r>
      <w:r w:rsidR="00141CB0">
        <w:rPr>
          <w:rFonts w:ascii="Times New Roman" w:hAnsi="Times New Roman" w:cs="Times New Roman"/>
          <w:sz w:val="28"/>
          <w:szCs w:val="28"/>
        </w:rPr>
        <w:t>0</w:t>
      </w:r>
      <w:r w:rsidRPr="006F75EE">
        <w:rPr>
          <w:rFonts w:ascii="Times New Roman" w:hAnsi="Times New Roman" w:cs="Times New Roman"/>
          <w:sz w:val="28"/>
          <w:szCs w:val="28"/>
        </w:rPr>
        <w:t>_________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из них учтено полностью: _________</w:t>
      </w:r>
      <w:r w:rsidR="00141CB0">
        <w:rPr>
          <w:rFonts w:ascii="Times New Roman" w:hAnsi="Times New Roman" w:cs="Times New Roman"/>
          <w:sz w:val="28"/>
          <w:szCs w:val="28"/>
        </w:rPr>
        <w:t>0</w:t>
      </w:r>
      <w:r w:rsidRPr="006F75EE">
        <w:rPr>
          <w:rFonts w:ascii="Times New Roman" w:hAnsi="Times New Roman" w:cs="Times New Roman"/>
          <w:sz w:val="28"/>
          <w:szCs w:val="28"/>
        </w:rPr>
        <w:t>__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учтено частично: __________</w:t>
      </w:r>
      <w:r w:rsidR="00141CB0">
        <w:rPr>
          <w:rFonts w:ascii="Times New Roman" w:hAnsi="Times New Roman" w:cs="Times New Roman"/>
          <w:sz w:val="28"/>
          <w:szCs w:val="28"/>
        </w:rPr>
        <w:t>0</w:t>
      </w:r>
      <w:r w:rsidRPr="006F75EE">
        <w:rPr>
          <w:rFonts w:ascii="Times New Roman" w:hAnsi="Times New Roman" w:cs="Times New Roman"/>
          <w:sz w:val="28"/>
          <w:szCs w:val="28"/>
        </w:rPr>
        <w:t>____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По результатам проведения публичных консультаций принято решение: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О принятии муниципального нормативного правового акта в редакции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разработчика.</w:t>
      </w:r>
    </w:p>
    <w:p w:rsidR="00DF0423" w:rsidRDefault="00DF0423" w:rsidP="00DF04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Default="00DF0423" w:rsidP="00DF04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F0423" w:rsidRPr="006F7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370FA9"/>
    <w:multiLevelType w:val="hybridMultilevel"/>
    <w:tmpl w:val="5106D61A"/>
    <w:lvl w:ilvl="0" w:tplc="556C62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138"/>
    <w:rsid w:val="000D1138"/>
    <w:rsid w:val="0013573F"/>
    <w:rsid w:val="00141CB0"/>
    <w:rsid w:val="002303CA"/>
    <w:rsid w:val="002D4584"/>
    <w:rsid w:val="0044128A"/>
    <w:rsid w:val="004C605C"/>
    <w:rsid w:val="00665E64"/>
    <w:rsid w:val="007D1209"/>
    <w:rsid w:val="007F7F03"/>
    <w:rsid w:val="00B507D6"/>
    <w:rsid w:val="00B569F3"/>
    <w:rsid w:val="00BB45CE"/>
    <w:rsid w:val="00C866D4"/>
    <w:rsid w:val="00DF0423"/>
    <w:rsid w:val="00E568CE"/>
    <w:rsid w:val="00EC6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4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1C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4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1C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2019-08-16T01:44:00Z</dcterms:created>
  <dcterms:modified xsi:type="dcterms:W3CDTF">2020-04-07T02:22:00Z</dcterms:modified>
</cp:coreProperties>
</file>